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735" w:rsidRDefault="00476735" w:rsidP="004767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#107</w:t>
      </w:r>
      <w:r>
        <w:rPr>
          <w:b/>
          <w:i/>
          <w:noProof/>
          <w:sz w:val="28"/>
        </w:rPr>
        <w:tab/>
        <w:t>R2-19</w:t>
      </w:r>
      <w:r w:rsidR="003E22A2">
        <w:rPr>
          <w:b/>
          <w:i/>
          <w:noProof/>
          <w:sz w:val="28"/>
        </w:rPr>
        <w:t>11373</w:t>
      </w:r>
      <w:bookmarkStart w:id="0" w:name="_GoBack"/>
      <w:bookmarkEnd w:id="0"/>
    </w:p>
    <w:p w:rsidR="007A02C8" w:rsidRDefault="00476735" w:rsidP="00476735">
      <w:pPr>
        <w:pStyle w:val="CRCoverPage"/>
        <w:outlineLvl w:val="0"/>
        <w:rPr>
          <w:lang w:eastAsia="ko-KR"/>
        </w:rPr>
      </w:pPr>
      <w:r>
        <w:rPr>
          <w:b/>
          <w:noProof/>
          <w:sz w:val="24"/>
          <w:lang w:eastAsia="ko-KR"/>
        </w:rPr>
        <w:t>Prague</w:t>
      </w:r>
      <w:r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Czech Republic</w:t>
      </w:r>
      <w:r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August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26</w:t>
      </w:r>
      <w:r>
        <w:rPr>
          <w:b/>
          <w:noProof/>
          <w:sz w:val="24"/>
        </w:rPr>
        <w:t xml:space="preserve"> – August 30, 2019</w:t>
      </w:r>
      <w:r w:rsidR="007A02C8">
        <w:rPr>
          <w:b/>
          <w:noProof/>
          <w:sz w:val="24"/>
        </w:rPr>
        <w:t xml:space="preserve">  </w:t>
      </w:r>
      <w:r w:rsidR="007A02C8">
        <w:rPr>
          <w:b/>
          <w:noProof/>
          <w:sz w:val="24"/>
        </w:rPr>
        <w:tab/>
        <w:t xml:space="preserve">         </w:t>
      </w:r>
    </w:p>
    <w:p w:rsidR="003F3E87" w:rsidRPr="00C7636C" w:rsidRDefault="003F3E87">
      <w:pPr>
        <w:pStyle w:val="a3"/>
        <w:rPr>
          <w:noProof w:val="0"/>
          <w:lang w:val="en-GB" w:eastAsia="ko-KR"/>
        </w:rPr>
      </w:pP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</w:t>
      </w:r>
      <w:r w:rsidR="0032544F">
        <w:rPr>
          <w:rFonts w:ascii="Arial" w:hAnsi="Arial"/>
          <w:sz w:val="24"/>
          <w:lang w:val="en-US" w:eastAsia="ko-KR"/>
        </w:rPr>
        <w:t>1.7.</w:t>
      </w:r>
      <w:r w:rsidR="00C90E8C">
        <w:rPr>
          <w:rFonts w:ascii="Arial" w:hAnsi="Arial"/>
          <w:sz w:val="24"/>
          <w:lang w:val="en-US" w:eastAsia="ko-KR"/>
        </w:rPr>
        <w:t>4</w:t>
      </w:r>
      <w:r w:rsidR="00A02214"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C7636C" w:rsidRPr="00C7636C">
        <w:rPr>
          <w:rFonts w:ascii="Arial" w:hAnsi="Arial"/>
          <w:sz w:val="24"/>
          <w:lang w:val="en-US" w:eastAsia="ko-KR"/>
        </w:rPr>
        <w:t>NR_IIOT-Core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3F3E87" w:rsidRDefault="00812553" w:rsidP="00663B76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3562F">
        <w:rPr>
          <w:rFonts w:ascii="Arial" w:hAnsi="Arial"/>
          <w:sz w:val="24"/>
          <w:lang w:val="en-US" w:eastAsia="ko-KR"/>
        </w:rPr>
        <w:t>MAC CE format for PDCP duplication activation/deactivation</w:t>
      </w:r>
    </w:p>
    <w:p w:rsidR="003F3E87" w:rsidRDefault="0081255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76735" w:rsidRDefault="00476735" w:rsidP="00C7636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RAN2 had an e-mail discussion on Network control of PDCP duplication in [</w:t>
      </w:r>
      <w:r>
        <w:rPr>
          <w:sz w:val="22"/>
          <w:lang w:val="en-US" w:eastAsia="ko-KR"/>
        </w:rPr>
        <w:t xml:space="preserve">106#55]. In the e-mail discussion, majority companies think that a new MAC CE should be introduced to control the </w:t>
      </w:r>
      <w:proofErr w:type="gramStart"/>
      <w:r>
        <w:rPr>
          <w:sz w:val="22"/>
          <w:lang w:val="en-US" w:eastAsia="ko-KR"/>
        </w:rPr>
        <w:t>activation</w:t>
      </w:r>
      <w:r w:rsidR="00A3562F">
        <w:rPr>
          <w:sz w:val="22"/>
          <w:lang w:val="en-US" w:eastAsia="ko-KR"/>
        </w:rPr>
        <w:t>/deactivation</w:t>
      </w:r>
      <w:proofErr w:type="gramEnd"/>
      <w:r>
        <w:rPr>
          <w:sz w:val="22"/>
          <w:lang w:val="en-US" w:eastAsia="ko-KR"/>
        </w:rPr>
        <w:t xml:space="preserve"> leg</w:t>
      </w:r>
      <w:r w:rsidR="00A3562F">
        <w:rPr>
          <w:sz w:val="22"/>
          <w:lang w:val="en-US" w:eastAsia="ko-KR"/>
        </w:rPr>
        <w:t xml:space="preserve"> in IIOT</w:t>
      </w:r>
      <w:r>
        <w:rPr>
          <w:sz w:val="22"/>
          <w:lang w:val="en-US" w:eastAsia="ko-KR"/>
        </w:rPr>
        <w:t xml:space="preserve">. </w:t>
      </w:r>
    </w:p>
    <w:p w:rsidR="00476735" w:rsidRDefault="00476735" w:rsidP="00C7636C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In this document, we suggest detailed format of the new MAC CE.</w:t>
      </w:r>
    </w:p>
    <w:p w:rsidR="001C2863" w:rsidRDefault="001C2863" w:rsidP="00C1415C">
      <w:pPr>
        <w:rPr>
          <w:sz w:val="22"/>
          <w:lang w:val="en-US" w:eastAsia="ko-KR"/>
        </w:rPr>
      </w:pPr>
    </w:p>
    <w:p w:rsidR="007020CB" w:rsidRDefault="007020CB" w:rsidP="007020C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476735" w:rsidRDefault="00C36BAD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To indicate a specific leg within the DRB, </w:t>
      </w:r>
      <w:r>
        <w:rPr>
          <w:rFonts w:eastAsia="맑은 고딕"/>
          <w:sz w:val="22"/>
          <w:szCs w:val="22"/>
          <w:lang w:eastAsia="ko-KR"/>
        </w:rPr>
        <w:t>a new identifier should be introduced. One may think that LCID c</w:t>
      </w:r>
      <w:r w:rsidR="00A77DE7">
        <w:rPr>
          <w:rFonts w:eastAsia="맑은 고딕"/>
          <w:sz w:val="22"/>
          <w:szCs w:val="22"/>
          <w:lang w:eastAsia="ko-KR"/>
        </w:rPr>
        <w:t>ould</w:t>
      </w:r>
      <w:r>
        <w:rPr>
          <w:rFonts w:eastAsia="맑은 고딕"/>
          <w:sz w:val="22"/>
          <w:szCs w:val="22"/>
          <w:lang w:eastAsia="ko-KR"/>
        </w:rPr>
        <w:t xml:space="preserve"> do that purpose. However, the LCID is unique per CG, and </w:t>
      </w:r>
      <w:r w:rsidR="00A77DE7">
        <w:rPr>
          <w:rFonts w:eastAsia="맑은 고딕"/>
          <w:sz w:val="22"/>
          <w:szCs w:val="22"/>
          <w:lang w:eastAsia="ko-KR"/>
        </w:rPr>
        <w:t xml:space="preserve">thus </w:t>
      </w:r>
      <w:r>
        <w:rPr>
          <w:rFonts w:eastAsia="맑은 고딕"/>
          <w:sz w:val="22"/>
          <w:szCs w:val="22"/>
          <w:lang w:eastAsia="ko-KR"/>
        </w:rPr>
        <w:t>it cannot be used to indicate the duplication leg in the other CG.</w:t>
      </w:r>
      <w:r w:rsidR="00A77DE7">
        <w:rPr>
          <w:rFonts w:eastAsia="맑은 고딕"/>
          <w:sz w:val="22"/>
          <w:szCs w:val="22"/>
          <w:lang w:eastAsia="ko-KR"/>
        </w:rPr>
        <w:t xml:space="preserve"> </w:t>
      </w:r>
    </w:p>
    <w:p w:rsidR="00410F5B" w:rsidRDefault="00A77DE7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The CG ID + LCID may be another way to indicate the duplication leg. However, as there is no CG ID defined yet, this method also needs to introduce a new ID. Moreover, considering that the length of LCID is 5-bits, the total length of CG ID + LCID would be at least 6-bits, which is too much for </w:t>
      </w:r>
      <w:r w:rsidRPr="00A77DE7">
        <w:rPr>
          <w:rFonts w:eastAsia="맑은 고딕"/>
          <w:sz w:val="22"/>
          <w:szCs w:val="22"/>
          <w:lang w:eastAsia="ko-KR"/>
        </w:rPr>
        <w:t>Duplication Activation/Deactivation MAC CE</w:t>
      </w:r>
      <w:r>
        <w:rPr>
          <w:rFonts w:eastAsia="맑은 고딕"/>
          <w:sz w:val="22"/>
          <w:szCs w:val="22"/>
          <w:lang w:eastAsia="ko-KR"/>
        </w:rPr>
        <w:t>.</w:t>
      </w:r>
    </w:p>
    <w:p w:rsidR="00C36BAD" w:rsidRPr="00A77DE7" w:rsidRDefault="00A77DE7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Therefore, we think introducing an ID for the RLC entity is the best way to indicate a specific duplication leg. The RLC ID does not have to be unique per UE; rather, it should be unique per PDCP entity, which is sufficient. </w:t>
      </w:r>
      <w:r w:rsidR="005554F8">
        <w:rPr>
          <w:rFonts w:eastAsia="맑은 고딕"/>
          <w:sz w:val="22"/>
          <w:szCs w:val="22"/>
          <w:lang w:eastAsia="ko-KR"/>
        </w:rPr>
        <w:t>As the legacy Di field is one-to-one mapped with the DRB associated with the MAC entity, and the PDCP entity is one-to-one mapped with the DRB, the D</w:t>
      </w:r>
      <w:r w:rsidR="008C0DAE">
        <w:rPr>
          <w:rFonts w:eastAsia="맑은 고딕"/>
          <w:sz w:val="22"/>
          <w:szCs w:val="22"/>
          <w:lang w:eastAsia="ko-KR"/>
        </w:rPr>
        <w:t>RB ID</w:t>
      </w:r>
      <w:r w:rsidR="005554F8">
        <w:rPr>
          <w:rFonts w:eastAsia="맑은 고딕"/>
          <w:sz w:val="22"/>
          <w:szCs w:val="22"/>
          <w:lang w:eastAsia="ko-KR"/>
        </w:rPr>
        <w:t xml:space="preserve"> + RLC ID could indicate a specific duplication leg belonging to the PDCP entity.</w:t>
      </w:r>
      <w:r w:rsidR="00DC14BB">
        <w:rPr>
          <w:rFonts w:eastAsia="맑은 고딕"/>
          <w:sz w:val="22"/>
          <w:szCs w:val="22"/>
          <w:lang w:eastAsia="ko-KR"/>
        </w:rPr>
        <w:t xml:space="preserve"> </w:t>
      </w:r>
    </w:p>
    <w:p w:rsidR="00C36BAD" w:rsidRPr="00815C7B" w:rsidRDefault="00815C7B" w:rsidP="001C2863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</w:t>
      </w:r>
      <w:r w:rsidR="005B3AA9">
        <w:rPr>
          <w:rFonts w:eastAsia="맑은 고딕"/>
          <w:b/>
          <w:sz w:val="22"/>
          <w:szCs w:val="22"/>
          <w:lang w:eastAsia="ko-KR"/>
        </w:rPr>
        <w:t xml:space="preserve"> </w:t>
      </w:r>
      <w:r w:rsidR="00476735">
        <w:rPr>
          <w:rFonts w:eastAsia="맑은 고딕"/>
          <w:b/>
          <w:sz w:val="22"/>
          <w:szCs w:val="22"/>
          <w:lang w:eastAsia="ko-KR"/>
        </w:rPr>
        <w:t>1</w:t>
      </w:r>
      <w:r w:rsidRPr="00815C7B">
        <w:rPr>
          <w:rFonts w:eastAsia="맑은 고딕"/>
          <w:b/>
          <w:sz w:val="22"/>
          <w:szCs w:val="22"/>
          <w:lang w:eastAsia="ko-KR"/>
        </w:rPr>
        <w:t>: Introduce an identifier of the RLC entity which is unique per associated PDCP entity.</w:t>
      </w:r>
    </w:p>
    <w:p w:rsidR="008C0DAE" w:rsidRDefault="008C0DAE" w:rsidP="001C2863">
      <w:pPr>
        <w:rPr>
          <w:rFonts w:eastAsia="맑은 고딕"/>
          <w:sz w:val="22"/>
          <w:szCs w:val="22"/>
          <w:lang w:eastAsia="ko-KR"/>
        </w:rPr>
      </w:pPr>
    </w:p>
    <w:p w:rsidR="00183E2F" w:rsidRDefault="00B842B3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The next issue is </w:t>
      </w:r>
      <w:r>
        <w:rPr>
          <w:rFonts w:eastAsia="맑은 고딕"/>
          <w:sz w:val="22"/>
          <w:szCs w:val="22"/>
          <w:lang w:eastAsia="ko-KR"/>
        </w:rPr>
        <w:t xml:space="preserve">whether the new MAC CE includes the activation/deactivation indication for </w:t>
      </w:r>
      <w:r w:rsidR="00415255">
        <w:rPr>
          <w:rFonts w:eastAsia="맑은 고딕"/>
          <w:sz w:val="22"/>
          <w:szCs w:val="22"/>
          <w:lang w:eastAsia="ko-KR"/>
        </w:rPr>
        <w:t xml:space="preserve">1) </w:t>
      </w:r>
      <w:r>
        <w:rPr>
          <w:rFonts w:eastAsia="맑은 고딕"/>
          <w:sz w:val="22"/>
          <w:szCs w:val="22"/>
          <w:lang w:eastAsia="ko-KR"/>
        </w:rPr>
        <w:t xml:space="preserve">only one DRB, </w:t>
      </w:r>
      <w:r w:rsidR="00415255">
        <w:rPr>
          <w:rFonts w:eastAsia="맑은 고딕"/>
          <w:sz w:val="22"/>
          <w:szCs w:val="22"/>
          <w:lang w:eastAsia="ko-KR"/>
        </w:rPr>
        <w:t xml:space="preserve">2) </w:t>
      </w:r>
      <w:r>
        <w:rPr>
          <w:rFonts w:eastAsia="맑은 고딕"/>
          <w:sz w:val="22"/>
          <w:szCs w:val="22"/>
          <w:lang w:eastAsia="ko-KR"/>
        </w:rPr>
        <w:t xml:space="preserve">for multiple DRBs whose duplication status needs to be changed, or </w:t>
      </w:r>
      <w:r w:rsidR="00415255">
        <w:rPr>
          <w:rFonts w:eastAsia="맑은 고딕"/>
          <w:sz w:val="22"/>
          <w:szCs w:val="22"/>
          <w:lang w:eastAsia="ko-KR"/>
        </w:rPr>
        <w:t xml:space="preserve">3) </w:t>
      </w:r>
      <w:r>
        <w:rPr>
          <w:rFonts w:eastAsia="맑은 고딕"/>
          <w:sz w:val="22"/>
          <w:szCs w:val="22"/>
          <w:lang w:eastAsia="ko-KR"/>
        </w:rPr>
        <w:t>for all DRBs configured with duplication.</w:t>
      </w:r>
    </w:p>
    <w:p w:rsidR="00183E2F" w:rsidRDefault="00415255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First, we think Option 1 is not </w:t>
      </w:r>
      <w:r>
        <w:rPr>
          <w:rFonts w:eastAsia="맑은 고딕"/>
          <w:sz w:val="22"/>
          <w:szCs w:val="22"/>
          <w:lang w:eastAsia="ko-KR"/>
        </w:rPr>
        <w:t>preferred because it would increase signalling overhead greatly in order to send separate MAC CE for each DRB.</w:t>
      </w:r>
      <w:r w:rsidR="0015070D">
        <w:rPr>
          <w:rFonts w:eastAsia="맑은 고딕"/>
          <w:sz w:val="22"/>
          <w:szCs w:val="22"/>
          <w:lang w:eastAsia="ko-KR"/>
        </w:rPr>
        <w:t xml:space="preserve"> Thus, the selection should be made between Option 2 and Option 3.</w:t>
      </w:r>
    </w:p>
    <w:p w:rsidR="00AF2EE0" w:rsidRDefault="0015070D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Between Option 2 and Option 3, we think the Option 2 is slightly better in that it can reduce </w:t>
      </w:r>
      <w:r>
        <w:rPr>
          <w:rFonts w:eastAsia="맑은 고딕"/>
          <w:sz w:val="22"/>
          <w:szCs w:val="22"/>
          <w:lang w:eastAsia="ko-KR"/>
        </w:rPr>
        <w:t>signalling</w:t>
      </w:r>
      <w:r>
        <w:rPr>
          <w:rFonts w:eastAsia="맑은 고딕" w:hint="eastAsia"/>
          <w:sz w:val="22"/>
          <w:szCs w:val="22"/>
          <w:lang w:eastAsia="ko-KR"/>
        </w:rPr>
        <w:t xml:space="preserve"> </w:t>
      </w:r>
      <w:r>
        <w:rPr>
          <w:rFonts w:eastAsia="맑은 고딕"/>
          <w:sz w:val="22"/>
          <w:szCs w:val="22"/>
          <w:lang w:eastAsia="ko-KR"/>
        </w:rPr>
        <w:t>overhead by omitting indication for DRBs whose activation/deactivation status do not need to be changed. The gain would be larger if the number of DRBs configured with PDCP duplication is increased.</w:t>
      </w:r>
      <w:r w:rsidR="00AF2EE0">
        <w:rPr>
          <w:rFonts w:eastAsia="맑은 고딕"/>
          <w:sz w:val="22"/>
          <w:szCs w:val="22"/>
          <w:lang w:eastAsia="ko-KR"/>
        </w:rPr>
        <w:t xml:space="preserve"> </w:t>
      </w:r>
      <w:r>
        <w:rPr>
          <w:rFonts w:eastAsia="맑은 고딕" w:hint="eastAsia"/>
          <w:sz w:val="22"/>
          <w:szCs w:val="22"/>
          <w:lang w:eastAsia="ko-KR"/>
        </w:rPr>
        <w:t>Therefore, we propose to go for Option 2</w:t>
      </w:r>
      <w:r w:rsidR="00AF2EE0">
        <w:rPr>
          <w:rFonts w:eastAsia="맑은 고딕"/>
          <w:sz w:val="22"/>
          <w:szCs w:val="22"/>
          <w:lang w:eastAsia="ko-KR"/>
        </w:rPr>
        <w:t>.</w:t>
      </w:r>
    </w:p>
    <w:p w:rsidR="00AF2EE0" w:rsidRPr="00815C7B" w:rsidRDefault="00AF2EE0" w:rsidP="00AF2EE0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</w:t>
      </w:r>
      <w:r w:rsidR="005B3AA9">
        <w:rPr>
          <w:rFonts w:eastAsia="맑은 고딕"/>
          <w:b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eastAsia="ko-KR"/>
        </w:rPr>
        <w:t>2</w:t>
      </w:r>
      <w:r w:rsidRPr="00815C7B">
        <w:rPr>
          <w:rFonts w:eastAsia="맑은 고딕"/>
          <w:b/>
          <w:sz w:val="22"/>
          <w:szCs w:val="22"/>
          <w:lang w:eastAsia="ko-KR"/>
        </w:rPr>
        <w:t xml:space="preserve">: </w:t>
      </w:r>
      <w:r>
        <w:rPr>
          <w:rFonts w:eastAsia="맑은 고딕"/>
          <w:b/>
          <w:sz w:val="22"/>
          <w:szCs w:val="22"/>
          <w:lang w:eastAsia="ko-KR"/>
        </w:rPr>
        <w:t>The new MAC CE includes the activation/deactivation status of DRBs whose duplication status need to be changed</w:t>
      </w:r>
      <w:r w:rsidRPr="00815C7B">
        <w:rPr>
          <w:rFonts w:eastAsia="맑은 고딕"/>
          <w:b/>
          <w:sz w:val="22"/>
          <w:szCs w:val="22"/>
          <w:lang w:eastAsia="ko-KR"/>
        </w:rPr>
        <w:t>.</w:t>
      </w:r>
    </w:p>
    <w:p w:rsidR="00AF2EE0" w:rsidRPr="00AF2EE0" w:rsidRDefault="00AF2EE0" w:rsidP="001C2863">
      <w:pPr>
        <w:rPr>
          <w:rFonts w:eastAsia="맑은 고딕"/>
          <w:sz w:val="22"/>
          <w:szCs w:val="22"/>
          <w:lang w:eastAsia="ko-KR"/>
        </w:rPr>
      </w:pPr>
    </w:p>
    <w:p w:rsidR="00B842B3" w:rsidRDefault="00AF2EE0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Finally, we propose </w:t>
      </w:r>
      <w:r w:rsidR="0015070D">
        <w:rPr>
          <w:rFonts w:eastAsia="맑은 고딕" w:hint="eastAsia"/>
          <w:sz w:val="22"/>
          <w:szCs w:val="22"/>
          <w:lang w:eastAsia="ko-KR"/>
        </w:rPr>
        <w:t xml:space="preserve">following for the </w:t>
      </w:r>
      <w:r>
        <w:rPr>
          <w:rFonts w:eastAsia="맑은 고딕"/>
          <w:sz w:val="22"/>
          <w:szCs w:val="22"/>
          <w:lang w:eastAsia="ko-KR"/>
        </w:rPr>
        <w:t xml:space="preserve">format of </w:t>
      </w:r>
      <w:r>
        <w:rPr>
          <w:rFonts w:eastAsia="맑은 고딕" w:hint="eastAsia"/>
          <w:sz w:val="22"/>
          <w:szCs w:val="22"/>
          <w:lang w:eastAsia="ko-KR"/>
        </w:rPr>
        <w:t>PDCP duplication</w:t>
      </w:r>
      <w:r w:rsidR="0015070D">
        <w:rPr>
          <w:rFonts w:eastAsia="맑은 고딕" w:hint="eastAsia"/>
          <w:sz w:val="22"/>
          <w:szCs w:val="22"/>
          <w:lang w:eastAsia="ko-KR"/>
        </w:rPr>
        <w:t xml:space="preserve"> activation/deactivation MAC CE.</w:t>
      </w:r>
    </w:p>
    <w:p w:rsidR="005B45D8" w:rsidRDefault="005B45D8" w:rsidP="005B45D8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</w:t>
      </w:r>
      <w:r w:rsidR="005B3AA9">
        <w:rPr>
          <w:rFonts w:eastAsia="맑은 고딕"/>
          <w:b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eastAsia="ko-KR"/>
        </w:rPr>
        <w:t>3</w:t>
      </w:r>
      <w:r w:rsidRPr="00815C7B">
        <w:rPr>
          <w:rFonts w:eastAsia="맑은 고딕"/>
          <w:b/>
          <w:sz w:val="22"/>
          <w:szCs w:val="22"/>
          <w:lang w:eastAsia="ko-KR"/>
        </w:rPr>
        <w:t xml:space="preserve">: </w:t>
      </w:r>
      <w:r>
        <w:rPr>
          <w:rFonts w:eastAsia="맑은 고딕"/>
          <w:b/>
          <w:sz w:val="22"/>
          <w:szCs w:val="22"/>
          <w:lang w:eastAsia="ko-KR"/>
        </w:rPr>
        <w:t>Adopt the format shown in Figure1 as the new PDCP duplication activation/deactivation MAC CE format.</w:t>
      </w:r>
    </w:p>
    <w:p w:rsidR="005B45D8" w:rsidRPr="005B45D8" w:rsidRDefault="005B45D8" w:rsidP="001C2863">
      <w:pPr>
        <w:rPr>
          <w:rFonts w:eastAsia="맑은 고딕"/>
          <w:sz w:val="22"/>
          <w:szCs w:val="22"/>
          <w:lang w:eastAsia="ko-KR"/>
        </w:rPr>
      </w:pPr>
    </w:p>
    <w:p w:rsidR="0015070D" w:rsidRDefault="0015070D" w:rsidP="0015070D">
      <w:pPr>
        <w:jc w:val="center"/>
        <w:rPr>
          <w:rFonts w:eastAsia="맑은 고딕"/>
          <w:sz w:val="22"/>
          <w:szCs w:val="22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D578B5E" wp14:editId="128A713D">
            <wp:extent cx="3694430" cy="1536065"/>
            <wp:effectExtent l="0" t="0" r="127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30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70D" w:rsidRPr="0015070D" w:rsidRDefault="0015070D" w:rsidP="0015070D">
      <w:pPr>
        <w:ind w:firstLine="800"/>
        <w:rPr>
          <w:rFonts w:ascii="Arial" w:eastAsia="맑은 고딕" w:hAnsi="Arial" w:cs="Arial"/>
          <w:sz w:val="22"/>
          <w:szCs w:val="22"/>
          <w:lang w:val="en-US" w:eastAsia="ko-KR"/>
        </w:rPr>
      </w:pPr>
      <w:r w:rsidRPr="0015070D">
        <w:rPr>
          <w:rFonts w:ascii="Arial" w:eastAsia="맑은 고딕" w:hAnsi="Arial" w:cs="Arial"/>
          <w:sz w:val="22"/>
          <w:szCs w:val="22"/>
          <w:lang w:val="en-US" w:eastAsia="ko-KR"/>
        </w:rPr>
        <w:t>- DRB: The ID of the DRB whose RLC activation/deactivation status needs to be changed.</w:t>
      </w:r>
    </w:p>
    <w:p w:rsidR="0015070D" w:rsidRPr="0015070D" w:rsidRDefault="0015070D" w:rsidP="0015070D">
      <w:pPr>
        <w:ind w:firstLine="800"/>
        <w:rPr>
          <w:rFonts w:ascii="Arial" w:eastAsia="맑은 고딕" w:hAnsi="Arial" w:cs="Arial"/>
          <w:sz w:val="22"/>
          <w:szCs w:val="22"/>
          <w:lang w:val="en-US" w:eastAsia="ko-KR"/>
        </w:rPr>
      </w:pPr>
      <w:r w:rsidRPr="0015070D">
        <w:rPr>
          <w:rFonts w:ascii="Arial" w:eastAsia="맑은 고딕" w:hAnsi="Arial" w:cs="Arial"/>
          <w:sz w:val="22"/>
          <w:szCs w:val="22"/>
          <w:lang w:val="en-US" w:eastAsia="ko-KR"/>
        </w:rPr>
        <w:t xml:space="preserve">- </w:t>
      </w:r>
      <w:proofErr w:type="spellStart"/>
      <w:r w:rsidRPr="0015070D">
        <w:rPr>
          <w:rFonts w:ascii="Arial" w:eastAsia="맑은 고딕" w:hAnsi="Arial" w:cs="Arial"/>
          <w:sz w:val="22"/>
          <w:szCs w:val="22"/>
          <w:lang w:val="en-US" w:eastAsia="ko-KR"/>
        </w:rPr>
        <w:t>RLC_i</w:t>
      </w:r>
      <w:proofErr w:type="spellEnd"/>
      <w:r w:rsidRPr="0015070D">
        <w:rPr>
          <w:rFonts w:ascii="Arial" w:eastAsia="맑은 고딕" w:hAnsi="Arial" w:cs="Arial"/>
          <w:sz w:val="22"/>
          <w:szCs w:val="22"/>
          <w:lang w:val="en-US" w:eastAsia="ko-KR"/>
        </w:rPr>
        <w:t xml:space="preserve">: Activation/deactivation status of RLC entity with RLC </w:t>
      </w:r>
      <w:proofErr w:type="spellStart"/>
      <w:r w:rsidRPr="0015070D">
        <w:rPr>
          <w:rFonts w:ascii="Arial" w:eastAsia="맑은 고딕" w:hAnsi="Arial" w:cs="Arial"/>
          <w:sz w:val="22"/>
          <w:szCs w:val="22"/>
          <w:lang w:val="en-US" w:eastAsia="ko-KR"/>
        </w:rPr>
        <w:t>IDi</w:t>
      </w:r>
      <w:proofErr w:type="spellEnd"/>
      <w:r w:rsidRPr="0015070D">
        <w:rPr>
          <w:rFonts w:ascii="Arial" w:eastAsia="맑은 고딕" w:hAnsi="Arial" w:cs="Arial"/>
          <w:sz w:val="22"/>
          <w:szCs w:val="22"/>
          <w:lang w:val="en-US" w:eastAsia="ko-KR"/>
        </w:rPr>
        <w:t xml:space="preserve"> belonging to the DRB.</w:t>
      </w:r>
    </w:p>
    <w:p w:rsidR="0015070D" w:rsidRPr="0015070D" w:rsidRDefault="0015070D" w:rsidP="0015070D">
      <w:pPr>
        <w:jc w:val="center"/>
        <w:rPr>
          <w:rFonts w:eastAsia="맑은 고딕"/>
          <w:b/>
          <w:sz w:val="22"/>
          <w:szCs w:val="22"/>
          <w:lang w:eastAsia="ko-KR"/>
        </w:rPr>
      </w:pPr>
      <w:r w:rsidRPr="0015070D">
        <w:rPr>
          <w:rFonts w:eastAsia="맑은 고딕" w:hint="eastAsia"/>
          <w:b/>
          <w:sz w:val="22"/>
          <w:szCs w:val="22"/>
          <w:lang w:eastAsia="ko-KR"/>
        </w:rPr>
        <w:t xml:space="preserve">Figure 1. Proposed </w:t>
      </w:r>
      <w:r w:rsidRPr="0015070D">
        <w:rPr>
          <w:rFonts w:eastAsia="맑은 고딕"/>
          <w:b/>
          <w:sz w:val="22"/>
          <w:szCs w:val="22"/>
          <w:lang w:eastAsia="ko-KR"/>
        </w:rPr>
        <w:t xml:space="preserve">MAC CE </w:t>
      </w:r>
      <w:r w:rsidRPr="0015070D">
        <w:rPr>
          <w:rFonts w:eastAsia="맑은 고딕" w:hint="eastAsia"/>
          <w:b/>
          <w:sz w:val="22"/>
          <w:szCs w:val="22"/>
          <w:lang w:eastAsia="ko-KR"/>
        </w:rPr>
        <w:t xml:space="preserve">format </w:t>
      </w:r>
      <w:r w:rsidRPr="0015070D">
        <w:rPr>
          <w:rFonts w:eastAsia="맑은 고딕"/>
          <w:b/>
          <w:sz w:val="22"/>
          <w:szCs w:val="22"/>
          <w:lang w:eastAsia="ko-KR"/>
        </w:rPr>
        <w:t>for</w:t>
      </w:r>
      <w:r w:rsidRPr="0015070D">
        <w:rPr>
          <w:rFonts w:eastAsia="맑은 고딕" w:hint="eastAsia"/>
          <w:b/>
          <w:sz w:val="22"/>
          <w:szCs w:val="22"/>
          <w:lang w:eastAsia="ko-KR"/>
        </w:rPr>
        <w:t xml:space="preserve"> </w:t>
      </w:r>
      <w:r w:rsidRPr="0015070D">
        <w:rPr>
          <w:rFonts w:eastAsia="맑은 고딕"/>
          <w:b/>
          <w:sz w:val="22"/>
          <w:szCs w:val="22"/>
          <w:lang w:eastAsia="ko-KR"/>
        </w:rPr>
        <w:t xml:space="preserve">PDCP duplication </w:t>
      </w:r>
      <w:r w:rsidRPr="0015070D">
        <w:rPr>
          <w:rFonts w:eastAsia="맑은 고딕" w:hint="eastAsia"/>
          <w:b/>
          <w:sz w:val="22"/>
          <w:szCs w:val="22"/>
          <w:lang w:eastAsia="ko-KR"/>
        </w:rPr>
        <w:t>activation/deactivation</w:t>
      </w:r>
    </w:p>
    <w:p w:rsidR="00877183" w:rsidRPr="00583B7B" w:rsidRDefault="00877183" w:rsidP="00C1415C">
      <w:pPr>
        <w:rPr>
          <w:sz w:val="22"/>
          <w:lang w:val="en-US" w:eastAsia="ko-KR"/>
        </w:rPr>
      </w:pPr>
    </w:p>
    <w:p w:rsidR="00A870AC" w:rsidRDefault="00A870AC" w:rsidP="00A870AC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3.</w:t>
      </w:r>
      <w:r>
        <w:rPr>
          <w:lang w:val="en-US"/>
        </w:rPr>
        <w:tab/>
        <w:t>Proposal</w:t>
      </w:r>
    </w:p>
    <w:p w:rsidR="00D1439C" w:rsidRDefault="00A870AC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In this </w:t>
      </w:r>
      <w:r w:rsidR="00C82854">
        <w:rPr>
          <w:sz w:val="22"/>
          <w:lang w:eastAsia="ko-KR"/>
        </w:rPr>
        <w:t xml:space="preserve">document, we </w:t>
      </w:r>
      <w:r w:rsidR="00D86A86">
        <w:rPr>
          <w:sz w:val="22"/>
          <w:lang w:eastAsia="ko-KR"/>
        </w:rPr>
        <w:t xml:space="preserve">discuss the details of new MAC CE, and propose </w:t>
      </w:r>
      <w:r w:rsidR="00435C45">
        <w:rPr>
          <w:sz w:val="22"/>
          <w:lang w:val="en-US" w:eastAsia="ko-KR"/>
        </w:rPr>
        <w:t>followings:</w:t>
      </w:r>
    </w:p>
    <w:p w:rsidR="00926CF5" w:rsidRPr="00815C7B" w:rsidRDefault="00926CF5" w:rsidP="00926CF5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</w:t>
      </w:r>
      <w:r w:rsidR="005B3AA9">
        <w:rPr>
          <w:rFonts w:eastAsia="맑은 고딕"/>
          <w:b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eastAsia="ko-KR"/>
        </w:rPr>
        <w:t>1</w:t>
      </w:r>
      <w:r w:rsidRPr="00815C7B">
        <w:rPr>
          <w:rFonts w:eastAsia="맑은 고딕"/>
          <w:b/>
          <w:sz w:val="22"/>
          <w:szCs w:val="22"/>
          <w:lang w:eastAsia="ko-KR"/>
        </w:rPr>
        <w:t>: Introduce an identifier of the RLC entity which is unique per associated PDCP entity.</w:t>
      </w:r>
    </w:p>
    <w:p w:rsidR="00926CF5" w:rsidRPr="00815C7B" w:rsidRDefault="00926CF5" w:rsidP="00926CF5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</w:t>
      </w:r>
      <w:r w:rsidR="005B3AA9">
        <w:rPr>
          <w:rFonts w:eastAsia="맑은 고딕"/>
          <w:b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eastAsia="ko-KR"/>
        </w:rPr>
        <w:t>2</w:t>
      </w:r>
      <w:r w:rsidRPr="00815C7B">
        <w:rPr>
          <w:rFonts w:eastAsia="맑은 고딕"/>
          <w:b/>
          <w:sz w:val="22"/>
          <w:szCs w:val="22"/>
          <w:lang w:eastAsia="ko-KR"/>
        </w:rPr>
        <w:t xml:space="preserve">: </w:t>
      </w:r>
      <w:r>
        <w:rPr>
          <w:rFonts w:eastAsia="맑은 고딕"/>
          <w:b/>
          <w:sz w:val="22"/>
          <w:szCs w:val="22"/>
          <w:lang w:eastAsia="ko-KR"/>
        </w:rPr>
        <w:t>The new MAC CE includes the activation/deactivation status of DRBs whose duplication status need to be changed</w:t>
      </w:r>
      <w:r w:rsidRPr="00815C7B">
        <w:rPr>
          <w:rFonts w:eastAsia="맑은 고딕"/>
          <w:b/>
          <w:sz w:val="22"/>
          <w:szCs w:val="22"/>
          <w:lang w:eastAsia="ko-KR"/>
        </w:rPr>
        <w:t>.</w:t>
      </w:r>
    </w:p>
    <w:p w:rsidR="00926CF5" w:rsidRDefault="00926CF5" w:rsidP="00926CF5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</w:t>
      </w:r>
      <w:r w:rsidR="005B3AA9">
        <w:rPr>
          <w:rFonts w:eastAsia="맑은 고딕"/>
          <w:b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eastAsia="ko-KR"/>
        </w:rPr>
        <w:t>3</w:t>
      </w:r>
      <w:r w:rsidRPr="00815C7B">
        <w:rPr>
          <w:rFonts w:eastAsia="맑은 고딕"/>
          <w:b/>
          <w:sz w:val="22"/>
          <w:szCs w:val="22"/>
          <w:lang w:eastAsia="ko-KR"/>
        </w:rPr>
        <w:t xml:space="preserve">: </w:t>
      </w:r>
      <w:r>
        <w:rPr>
          <w:rFonts w:eastAsia="맑은 고딕"/>
          <w:b/>
          <w:sz w:val="22"/>
          <w:szCs w:val="22"/>
          <w:lang w:eastAsia="ko-KR"/>
        </w:rPr>
        <w:t>Adopt the format shown in Figure1 as the new PDCP duplication activation/deactivation MAC CE format.</w:t>
      </w:r>
    </w:p>
    <w:p w:rsidR="00063E65" w:rsidRPr="00926CF5" w:rsidRDefault="00063E65">
      <w:pPr>
        <w:rPr>
          <w:sz w:val="22"/>
          <w:lang w:eastAsia="ko-KR"/>
        </w:rPr>
      </w:pPr>
    </w:p>
    <w:sectPr w:rsidR="00063E65" w:rsidRPr="00926CF5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6C5" w:rsidRDefault="001C76C5">
      <w:pPr>
        <w:spacing w:after="0"/>
      </w:pPr>
      <w:r>
        <w:separator/>
      </w:r>
    </w:p>
  </w:endnote>
  <w:endnote w:type="continuationSeparator" w:id="0">
    <w:p w:rsidR="001C76C5" w:rsidRDefault="001C76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22A2">
      <w:rPr>
        <w:rStyle w:val="a5"/>
      </w:rPr>
      <w:t>2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6C5" w:rsidRDefault="001C76C5">
      <w:pPr>
        <w:spacing w:after="0"/>
      </w:pPr>
      <w:r>
        <w:separator/>
      </w:r>
    </w:p>
  </w:footnote>
  <w:footnote w:type="continuationSeparator" w:id="0">
    <w:p w:rsidR="001C76C5" w:rsidRDefault="001C76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18"/>
  </w:num>
  <w:num w:numId="5">
    <w:abstractNumId w:val="9"/>
  </w:num>
  <w:num w:numId="6">
    <w:abstractNumId w:val="13"/>
  </w:num>
  <w:num w:numId="7">
    <w:abstractNumId w:val="31"/>
  </w:num>
  <w:num w:numId="8">
    <w:abstractNumId w:val="22"/>
  </w:num>
  <w:num w:numId="9">
    <w:abstractNumId w:val="5"/>
  </w:num>
  <w:num w:numId="10">
    <w:abstractNumId w:val="14"/>
  </w:num>
  <w:num w:numId="11">
    <w:abstractNumId w:val="3"/>
  </w:num>
  <w:num w:numId="12">
    <w:abstractNumId w:val="26"/>
  </w:num>
  <w:num w:numId="13">
    <w:abstractNumId w:val="4"/>
  </w:num>
  <w:num w:numId="14">
    <w:abstractNumId w:val="15"/>
  </w:num>
  <w:num w:numId="15">
    <w:abstractNumId w:val="2"/>
  </w:num>
  <w:num w:numId="16">
    <w:abstractNumId w:val="33"/>
  </w:num>
  <w:num w:numId="17">
    <w:abstractNumId w:val="28"/>
  </w:num>
  <w:num w:numId="18">
    <w:abstractNumId w:val="25"/>
  </w:num>
  <w:num w:numId="19">
    <w:abstractNumId w:val="17"/>
  </w:num>
  <w:num w:numId="20">
    <w:abstractNumId w:val="6"/>
  </w:num>
  <w:num w:numId="21">
    <w:abstractNumId w:val="19"/>
  </w:num>
  <w:num w:numId="22">
    <w:abstractNumId w:val="7"/>
  </w:num>
  <w:num w:numId="23">
    <w:abstractNumId w:val="21"/>
  </w:num>
  <w:num w:numId="24">
    <w:abstractNumId w:val="23"/>
  </w:num>
  <w:num w:numId="25">
    <w:abstractNumId w:val="1"/>
  </w:num>
  <w:num w:numId="26">
    <w:abstractNumId w:val="11"/>
  </w:num>
  <w:num w:numId="27">
    <w:abstractNumId w:val="27"/>
  </w:num>
  <w:num w:numId="28">
    <w:abstractNumId w:val="29"/>
  </w:num>
  <w:num w:numId="29">
    <w:abstractNumId w:val="12"/>
  </w:num>
  <w:num w:numId="30">
    <w:abstractNumId w:val="20"/>
  </w:num>
  <w:num w:numId="31">
    <w:abstractNumId w:val="16"/>
  </w:num>
  <w:num w:numId="32">
    <w:abstractNumId w:val="30"/>
  </w:num>
  <w:num w:numId="33">
    <w:abstractNumId w:val="8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24024"/>
    <w:rsid w:val="00034F95"/>
    <w:rsid w:val="00040E84"/>
    <w:rsid w:val="00063E65"/>
    <w:rsid w:val="000B1477"/>
    <w:rsid w:val="000B1CDB"/>
    <w:rsid w:val="000B3286"/>
    <w:rsid w:val="000D09F4"/>
    <w:rsid w:val="00103116"/>
    <w:rsid w:val="00105F70"/>
    <w:rsid w:val="0013067C"/>
    <w:rsid w:val="00137C17"/>
    <w:rsid w:val="00141A0F"/>
    <w:rsid w:val="00145CF0"/>
    <w:rsid w:val="001467F2"/>
    <w:rsid w:val="0015070D"/>
    <w:rsid w:val="001572BD"/>
    <w:rsid w:val="0016466B"/>
    <w:rsid w:val="00165929"/>
    <w:rsid w:val="001678DC"/>
    <w:rsid w:val="001813F6"/>
    <w:rsid w:val="00181C41"/>
    <w:rsid w:val="00183E2F"/>
    <w:rsid w:val="00190CD2"/>
    <w:rsid w:val="001A248F"/>
    <w:rsid w:val="001A4872"/>
    <w:rsid w:val="001B7CFA"/>
    <w:rsid w:val="001C2863"/>
    <w:rsid w:val="001C76C5"/>
    <w:rsid w:val="001D608A"/>
    <w:rsid w:val="001F53EF"/>
    <w:rsid w:val="0021730F"/>
    <w:rsid w:val="0021791F"/>
    <w:rsid w:val="002267B2"/>
    <w:rsid w:val="0023022A"/>
    <w:rsid w:val="002411D3"/>
    <w:rsid w:val="002709AD"/>
    <w:rsid w:val="00280C2C"/>
    <w:rsid w:val="00290F3C"/>
    <w:rsid w:val="00292F30"/>
    <w:rsid w:val="00293102"/>
    <w:rsid w:val="002957B2"/>
    <w:rsid w:val="002A139D"/>
    <w:rsid w:val="002B09E9"/>
    <w:rsid w:val="002D50DE"/>
    <w:rsid w:val="002F498C"/>
    <w:rsid w:val="002F5B43"/>
    <w:rsid w:val="00317135"/>
    <w:rsid w:val="00321212"/>
    <w:rsid w:val="0032544F"/>
    <w:rsid w:val="0035290C"/>
    <w:rsid w:val="00357196"/>
    <w:rsid w:val="003723E3"/>
    <w:rsid w:val="003A7497"/>
    <w:rsid w:val="003B2426"/>
    <w:rsid w:val="003D583B"/>
    <w:rsid w:val="003D5AC4"/>
    <w:rsid w:val="003D65FE"/>
    <w:rsid w:val="003E22A2"/>
    <w:rsid w:val="003F048B"/>
    <w:rsid w:val="003F14B7"/>
    <w:rsid w:val="003F16A7"/>
    <w:rsid w:val="003F3E87"/>
    <w:rsid w:val="00410F5B"/>
    <w:rsid w:val="00415255"/>
    <w:rsid w:val="00423B20"/>
    <w:rsid w:val="00432266"/>
    <w:rsid w:val="00432E66"/>
    <w:rsid w:val="00435C45"/>
    <w:rsid w:val="00444373"/>
    <w:rsid w:val="00447417"/>
    <w:rsid w:val="00452099"/>
    <w:rsid w:val="00460E30"/>
    <w:rsid w:val="00476735"/>
    <w:rsid w:val="004C1E4F"/>
    <w:rsid w:val="004C3036"/>
    <w:rsid w:val="004D2EFB"/>
    <w:rsid w:val="004D3F4A"/>
    <w:rsid w:val="004F2A6F"/>
    <w:rsid w:val="004F6A60"/>
    <w:rsid w:val="005019FF"/>
    <w:rsid w:val="00503714"/>
    <w:rsid w:val="0051379C"/>
    <w:rsid w:val="00530185"/>
    <w:rsid w:val="005341E3"/>
    <w:rsid w:val="005554F8"/>
    <w:rsid w:val="00561A51"/>
    <w:rsid w:val="0057142C"/>
    <w:rsid w:val="0057246F"/>
    <w:rsid w:val="0057751B"/>
    <w:rsid w:val="00583B7B"/>
    <w:rsid w:val="0058768C"/>
    <w:rsid w:val="005910CC"/>
    <w:rsid w:val="00596C2D"/>
    <w:rsid w:val="005973FF"/>
    <w:rsid w:val="005A5A08"/>
    <w:rsid w:val="005B3AA9"/>
    <w:rsid w:val="005B45D8"/>
    <w:rsid w:val="005B64EA"/>
    <w:rsid w:val="005C4A30"/>
    <w:rsid w:val="005E5398"/>
    <w:rsid w:val="005F29AE"/>
    <w:rsid w:val="00661096"/>
    <w:rsid w:val="00663B76"/>
    <w:rsid w:val="0068780F"/>
    <w:rsid w:val="00695FDB"/>
    <w:rsid w:val="006A0D70"/>
    <w:rsid w:val="006B2050"/>
    <w:rsid w:val="006B2641"/>
    <w:rsid w:val="006B6E44"/>
    <w:rsid w:val="006E158D"/>
    <w:rsid w:val="006E4044"/>
    <w:rsid w:val="006F1D36"/>
    <w:rsid w:val="007020CB"/>
    <w:rsid w:val="00702D71"/>
    <w:rsid w:val="00712538"/>
    <w:rsid w:val="00726ED8"/>
    <w:rsid w:val="00731588"/>
    <w:rsid w:val="0073652D"/>
    <w:rsid w:val="007512A3"/>
    <w:rsid w:val="00780CD4"/>
    <w:rsid w:val="007819EC"/>
    <w:rsid w:val="00785E28"/>
    <w:rsid w:val="0079085A"/>
    <w:rsid w:val="00792C3F"/>
    <w:rsid w:val="007A02C8"/>
    <w:rsid w:val="007B0C08"/>
    <w:rsid w:val="007B3191"/>
    <w:rsid w:val="007D0E5D"/>
    <w:rsid w:val="007E23FF"/>
    <w:rsid w:val="007E5A38"/>
    <w:rsid w:val="007E68C3"/>
    <w:rsid w:val="007F51ED"/>
    <w:rsid w:val="00812553"/>
    <w:rsid w:val="00815C7B"/>
    <w:rsid w:val="00820A9A"/>
    <w:rsid w:val="00826A89"/>
    <w:rsid w:val="00854C6B"/>
    <w:rsid w:val="0085648E"/>
    <w:rsid w:val="00865F89"/>
    <w:rsid w:val="008743A5"/>
    <w:rsid w:val="00877183"/>
    <w:rsid w:val="00880454"/>
    <w:rsid w:val="00880552"/>
    <w:rsid w:val="00880715"/>
    <w:rsid w:val="008937A8"/>
    <w:rsid w:val="008A682C"/>
    <w:rsid w:val="008B2378"/>
    <w:rsid w:val="008B5879"/>
    <w:rsid w:val="008C0DAE"/>
    <w:rsid w:val="008C2086"/>
    <w:rsid w:val="008C7EFA"/>
    <w:rsid w:val="008D28BE"/>
    <w:rsid w:val="008D46D1"/>
    <w:rsid w:val="008E0757"/>
    <w:rsid w:val="008E30FA"/>
    <w:rsid w:val="008E6D14"/>
    <w:rsid w:val="00905F59"/>
    <w:rsid w:val="00911841"/>
    <w:rsid w:val="0091697F"/>
    <w:rsid w:val="00923939"/>
    <w:rsid w:val="00926CF5"/>
    <w:rsid w:val="00927CA4"/>
    <w:rsid w:val="00934911"/>
    <w:rsid w:val="00942698"/>
    <w:rsid w:val="00943E98"/>
    <w:rsid w:val="00945352"/>
    <w:rsid w:val="00954979"/>
    <w:rsid w:val="0096185F"/>
    <w:rsid w:val="00983D1F"/>
    <w:rsid w:val="00993836"/>
    <w:rsid w:val="0099626A"/>
    <w:rsid w:val="00996355"/>
    <w:rsid w:val="00996D30"/>
    <w:rsid w:val="009A1154"/>
    <w:rsid w:val="009B39F1"/>
    <w:rsid w:val="009D0975"/>
    <w:rsid w:val="009D1368"/>
    <w:rsid w:val="009D5E6A"/>
    <w:rsid w:val="009E6AC1"/>
    <w:rsid w:val="009E6F7D"/>
    <w:rsid w:val="00A0184B"/>
    <w:rsid w:val="00A02214"/>
    <w:rsid w:val="00A076FC"/>
    <w:rsid w:val="00A117FD"/>
    <w:rsid w:val="00A16201"/>
    <w:rsid w:val="00A27C27"/>
    <w:rsid w:val="00A3562F"/>
    <w:rsid w:val="00A51630"/>
    <w:rsid w:val="00A56588"/>
    <w:rsid w:val="00A66699"/>
    <w:rsid w:val="00A77DE7"/>
    <w:rsid w:val="00A870AC"/>
    <w:rsid w:val="00A951E0"/>
    <w:rsid w:val="00A9634F"/>
    <w:rsid w:val="00AA0153"/>
    <w:rsid w:val="00AA16F7"/>
    <w:rsid w:val="00AA2BB5"/>
    <w:rsid w:val="00AA5A2F"/>
    <w:rsid w:val="00AB2A0D"/>
    <w:rsid w:val="00AB7E77"/>
    <w:rsid w:val="00AC03DD"/>
    <w:rsid w:val="00AC543E"/>
    <w:rsid w:val="00AE3D42"/>
    <w:rsid w:val="00AF2EE0"/>
    <w:rsid w:val="00AF3457"/>
    <w:rsid w:val="00AF5F4D"/>
    <w:rsid w:val="00AF64BD"/>
    <w:rsid w:val="00AF6B8E"/>
    <w:rsid w:val="00B10CE0"/>
    <w:rsid w:val="00B5640E"/>
    <w:rsid w:val="00B8255B"/>
    <w:rsid w:val="00B842B3"/>
    <w:rsid w:val="00BD2BF8"/>
    <w:rsid w:val="00C071B4"/>
    <w:rsid w:val="00C07BF0"/>
    <w:rsid w:val="00C1415C"/>
    <w:rsid w:val="00C157C5"/>
    <w:rsid w:val="00C23A5F"/>
    <w:rsid w:val="00C26ED7"/>
    <w:rsid w:val="00C36BAD"/>
    <w:rsid w:val="00C5400B"/>
    <w:rsid w:val="00C57911"/>
    <w:rsid w:val="00C65BD2"/>
    <w:rsid w:val="00C7636C"/>
    <w:rsid w:val="00C82854"/>
    <w:rsid w:val="00C83F0B"/>
    <w:rsid w:val="00C90E8C"/>
    <w:rsid w:val="00C91A8F"/>
    <w:rsid w:val="00C94073"/>
    <w:rsid w:val="00CB5941"/>
    <w:rsid w:val="00CC5A0A"/>
    <w:rsid w:val="00CF6C9A"/>
    <w:rsid w:val="00D0661B"/>
    <w:rsid w:val="00D1439C"/>
    <w:rsid w:val="00D47D41"/>
    <w:rsid w:val="00D54460"/>
    <w:rsid w:val="00D67A5C"/>
    <w:rsid w:val="00D76A37"/>
    <w:rsid w:val="00D8015C"/>
    <w:rsid w:val="00D81532"/>
    <w:rsid w:val="00D8554C"/>
    <w:rsid w:val="00D86A86"/>
    <w:rsid w:val="00D90655"/>
    <w:rsid w:val="00DB05A0"/>
    <w:rsid w:val="00DC14BB"/>
    <w:rsid w:val="00DC6513"/>
    <w:rsid w:val="00DE4E84"/>
    <w:rsid w:val="00DE4EA0"/>
    <w:rsid w:val="00DE7686"/>
    <w:rsid w:val="00E1189A"/>
    <w:rsid w:val="00E2323B"/>
    <w:rsid w:val="00E30CBD"/>
    <w:rsid w:val="00E3403D"/>
    <w:rsid w:val="00E640E8"/>
    <w:rsid w:val="00E7582F"/>
    <w:rsid w:val="00EA1485"/>
    <w:rsid w:val="00ED5DC0"/>
    <w:rsid w:val="00F424B9"/>
    <w:rsid w:val="00F5222D"/>
    <w:rsid w:val="00F56533"/>
    <w:rsid w:val="00F64876"/>
    <w:rsid w:val="00F70B49"/>
    <w:rsid w:val="00F92B0C"/>
    <w:rsid w:val="00FC25A5"/>
    <w:rsid w:val="00FC72A2"/>
    <w:rsid w:val="00FE3606"/>
    <w:rsid w:val="00FE612B"/>
    <w:rsid w:val="00FF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9634F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rsid w:val="00C1415C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83D3C-3307-40D9-8C3B-3B665F0F7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1832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326</cp:revision>
  <dcterms:created xsi:type="dcterms:W3CDTF">2017-04-17T04:10:00Z</dcterms:created>
  <dcterms:modified xsi:type="dcterms:W3CDTF">2019-08-16T04:45:00Z</dcterms:modified>
</cp:coreProperties>
</file>